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3ECAC6" w14:textId="77777777" w:rsidR="003613D2" w:rsidRPr="003613D2" w:rsidRDefault="003613D2" w:rsidP="003613D2">
      <w:pPr>
        <w:rPr>
          <w:rFonts w:ascii="Cambria Math" w:hAnsi="Cambria Math" w:cs="Cambria Math"/>
        </w:rPr>
      </w:pPr>
      <w:r w:rsidRPr="003613D2">
        <w:rPr>
          <w:rFonts w:ascii="Cambria Math" w:hAnsi="Cambria Math" w:cs="Cambria Math"/>
        </w:rPr>
        <w:t xml:space="preserve">2 </w:t>
      </w:r>
      <w:proofErr w:type="spellStart"/>
      <w:r w:rsidRPr="003613D2">
        <w:rPr>
          <w:rFonts w:ascii="Cambria Math" w:hAnsi="Cambria Math" w:cs="Cambria Math"/>
        </w:rPr>
        <w:t>trepte</w:t>
      </w:r>
      <w:proofErr w:type="spellEnd"/>
      <w:r w:rsidRPr="003613D2">
        <w:rPr>
          <w:rFonts w:ascii="Cambria Math" w:hAnsi="Cambria Math" w:cs="Cambria Math"/>
        </w:rPr>
        <w:t xml:space="preserve"> de </w:t>
      </w:r>
      <w:proofErr w:type="spellStart"/>
      <w:r w:rsidRPr="003613D2">
        <w:rPr>
          <w:rFonts w:ascii="Cambria Math" w:hAnsi="Cambria Math" w:cs="Cambria Math"/>
        </w:rPr>
        <w:t>încălzire</w:t>
      </w:r>
      <w:proofErr w:type="spellEnd"/>
      <w:r w:rsidRPr="003613D2">
        <w:rPr>
          <w:rFonts w:ascii="Cambria Math" w:hAnsi="Cambria Math" w:cs="Cambria Math"/>
        </w:rPr>
        <w:t>: 1100 W / 2200 W</w:t>
      </w:r>
    </w:p>
    <w:p w14:paraId="08F5E2E7" w14:textId="77777777" w:rsidR="003613D2" w:rsidRPr="003613D2" w:rsidRDefault="003613D2" w:rsidP="003613D2">
      <w:pPr>
        <w:rPr>
          <w:rFonts w:ascii="Cambria Math" w:hAnsi="Cambria Math" w:cs="Cambria Math"/>
        </w:rPr>
      </w:pPr>
      <w:proofErr w:type="spellStart"/>
      <w:r w:rsidRPr="003613D2">
        <w:rPr>
          <w:rFonts w:ascii="Cambria Math" w:hAnsi="Cambria Math" w:cs="Cambria Math"/>
        </w:rPr>
        <w:t>lamelă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pentru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direcționarea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aerului</w:t>
      </w:r>
      <w:proofErr w:type="spellEnd"/>
    </w:p>
    <w:p w14:paraId="5C0E6AA5" w14:textId="77777777" w:rsidR="003613D2" w:rsidRPr="003613D2" w:rsidRDefault="003613D2" w:rsidP="003613D2">
      <w:pPr>
        <w:rPr>
          <w:rFonts w:ascii="Cambria Math" w:hAnsi="Cambria Math" w:cs="Cambria Math"/>
        </w:rPr>
      </w:pPr>
      <w:proofErr w:type="spellStart"/>
      <w:r w:rsidRPr="003613D2">
        <w:rPr>
          <w:rFonts w:ascii="Cambria Math" w:hAnsi="Cambria Math" w:cs="Cambria Math"/>
        </w:rPr>
        <w:t>termostat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electronic</w:t>
      </w:r>
      <w:proofErr w:type="spellEnd"/>
    </w:p>
    <w:p w14:paraId="301E14A8" w14:textId="77777777" w:rsidR="003613D2" w:rsidRPr="003613D2" w:rsidRDefault="003613D2" w:rsidP="003613D2">
      <w:pPr>
        <w:rPr>
          <w:rFonts w:ascii="Cambria Math" w:hAnsi="Cambria Math" w:cs="Cambria Math"/>
        </w:rPr>
      </w:pPr>
      <w:proofErr w:type="spellStart"/>
      <w:r w:rsidRPr="003613D2">
        <w:rPr>
          <w:rFonts w:ascii="Cambria Math" w:hAnsi="Cambria Math" w:cs="Cambria Math"/>
        </w:rPr>
        <w:t>temporizare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oprire</w:t>
      </w:r>
      <w:proofErr w:type="spellEnd"/>
      <w:r w:rsidRPr="003613D2">
        <w:rPr>
          <w:rFonts w:ascii="Cambria Math" w:hAnsi="Cambria Math" w:cs="Cambria Math"/>
        </w:rPr>
        <w:t xml:space="preserve"> 8 </w:t>
      </w:r>
      <w:proofErr w:type="spellStart"/>
      <w:r w:rsidRPr="003613D2">
        <w:rPr>
          <w:rFonts w:ascii="Cambria Math" w:hAnsi="Cambria Math" w:cs="Cambria Math"/>
        </w:rPr>
        <w:t>ore</w:t>
      </w:r>
      <w:proofErr w:type="spellEnd"/>
    </w:p>
    <w:p w14:paraId="0D0B4D45" w14:textId="77777777" w:rsidR="003613D2" w:rsidRPr="003613D2" w:rsidRDefault="003613D2" w:rsidP="003613D2">
      <w:pPr>
        <w:rPr>
          <w:rFonts w:ascii="Cambria Math" w:hAnsi="Cambria Math" w:cs="Cambria Math"/>
        </w:rPr>
      </w:pPr>
      <w:proofErr w:type="gramStart"/>
      <w:r w:rsidRPr="003613D2">
        <w:rPr>
          <w:rFonts w:ascii="Cambria Math" w:hAnsi="Cambria Math" w:cs="Cambria Math"/>
        </w:rPr>
        <w:t>program</w:t>
      </w:r>
      <w:proofErr w:type="gram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săptămânal</w:t>
      </w:r>
      <w:proofErr w:type="spellEnd"/>
    </w:p>
    <w:p w14:paraId="05A01A8D" w14:textId="77777777" w:rsidR="003613D2" w:rsidRPr="003613D2" w:rsidRDefault="003613D2" w:rsidP="003613D2">
      <w:pPr>
        <w:rPr>
          <w:rFonts w:ascii="Cambria Math" w:hAnsi="Cambria Math" w:cs="Cambria Math"/>
        </w:rPr>
      </w:pPr>
      <w:proofErr w:type="spellStart"/>
      <w:r w:rsidRPr="003613D2">
        <w:rPr>
          <w:rFonts w:ascii="Cambria Math" w:hAnsi="Cambria Math" w:cs="Cambria Math"/>
        </w:rPr>
        <w:t>sesizare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geam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deschis</w:t>
      </w:r>
      <w:proofErr w:type="spellEnd"/>
    </w:p>
    <w:p w14:paraId="6A273576" w14:textId="77777777" w:rsidR="003613D2" w:rsidRPr="003613D2" w:rsidRDefault="003613D2" w:rsidP="003613D2">
      <w:pPr>
        <w:rPr>
          <w:rFonts w:ascii="Cambria Math" w:hAnsi="Cambria Math" w:cs="Cambria Math"/>
        </w:rPr>
      </w:pPr>
      <w:proofErr w:type="spellStart"/>
      <w:r w:rsidRPr="003613D2">
        <w:rPr>
          <w:rFonts w:ascii="Cambria Math" w:hAnsi="Cambria Math" w:cs="Cambria Math"/>
        </w:rPr>
        <w:t>toate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funcțiile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sunt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telecomandabile</w:t>
      </w:r>
      <w:proofErr w:type="spellEnd"/>
    </w:p>
    <w:p w14:paraId="7D3AF071" w14:textId="77777777" w:rsidR="003613D2" w:rsidRPr="003613D2" w:rsidRDefault="003613D2" w:rsidP="003613D2">
      <w:pPr>
        <w:rPr>
          <w:rFonts w:ascii="Cambria Math" w:hAnsi="Cambria Math" w:cs="Cambria Math"/>
        </w:rPr>
      </w:pPr>
      <w:proofErr w:type="spellStart"/>
      <w:r w:rsidRPr="003613D2">
        <w:rPr>
          <w:rFonts w:ascii="Cambria Math" w:hAnsi="Cambria Math" w:cs="Cambria Math"/>
        </w:rPr>
        <w:t>oprire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automată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în</w:t>
      </w:r>
      <w:proofErr w:type="spellEnd"/>
      <w:r w:rsidRPr="003613D2">
        <w:rPr>
          <w:rFonts w:ascii="Cambria Math" w:hAnsi="Cambria Math" w:cs="Cambria Math"/>
        </w:rPr>
        <w:t xml:space="preserve"> </w:t>
      </w:r>
      <w:proofErr w:type="spellStart"/>
      <w:r w:rsidRPr="003613D2">
        <w:rPr>
          <w:rFonts w:ascii="Cambria Math" w:hAnsi="Cambria Math" w:cs="Cambria Math"/>
        </w:rPr>
        <w:t>caz</w:t>
      </w:r>
      <w:proofErr w:type="spellEnd"/>
      <w:r w:rsidRPr="003613D2">
        <w:rPr>
          <w:rFonts w:ascii="Cambria Math" w:hAnsi="Cambria Math" w:cs="Cambria Math"/>
        </w:rPr>
        <w:t xml:space="preserve"> de </w:t>
      </w:r>
      <w:proofErr w:type="spellStart"/>
      <w:r w:rsidRPr="003613D2">
        <w:rPr>
          <w:rFonts w:ascii="Cambria Math" w:hAnsi="Cambria Math" w:cs="Cambria Math"/>
        </w:rPr>
        <w:t>supraîncălzire</w:t>
      </w:r>
      <w:proofErr w:type="spellEnd"/>
    </w:p>
    <w:p w14:paraId="37634C3E" w14:textId="59271390" w:rsidR="00481B83" w:rsidRPr="00C34403" w:rsidRDefault="003613D2" w:rsidP="003613D2">
      <w:proofErr w:type="spellStart"/>
      <w:r w:rsidRPr="003613D2">
        <w:rPr>
          <w:rFonts w:ascii="Cambria Math" w:hAnsi="Cambria Math" w:cs="Cambria Math"/>
        </w:rPr>
        <w:t>dimensiune</w:t>
      </w:r>
      <w:proofErr w:type="spellEnd"/>
      <w:r w:rsidRPr="003613D2">
        <w:rPr>
          <w:rFonts w:ascii="Cambria Math" w:hAnsi="Cambria Math" w:cs="Cambria Math"/>
        </w:rPr>
        <w:t>: 65 x 25 x 15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2023-01-16T07:46:00Z</dcterms:created>
  <dcterms:modified xsi:type="dcterms:W3CDTF">2023-01-16T07:46:00Z</dcterms:modified>
</cp:coreProperties>
</file>